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24A" w:rsidRPr="001424EC" w:rsidRDefault="00862198" w:rsidP="008621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4EC">
        <w:rPr>
          <w:rFonts w:ascii="Times New Roman" w:hAnsi="Times New Roman"/>
          <w:b/>
          <w:sz w:val="24"/>
          <w:szCs w:val="24"/>
        </w:rPr>
        <w:t xml:space="preserve">Вопросы к дифференцированному зачёту </w:t>
      </w:r>
    </w:p>
    <w:p w:rsidR="00862198" w:rsidRPr="001424EC" w:rsidRDefault="00862198" w:rsidP="008621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4EC">
        <w:rPr>
          <w:rFonts w:ascii="Times New Roman" w:hAnsi="Times New Roman"/>
          <w:b/>
          <w:sz w:val="24"/>
          <w:szCs w:val="24"/>
        </w:rPr>
        <w:t>по дисциплине «</w:t>
      </w:r>
      <w:r w:rsidRPr="001424EC">
        <w:rPr>
          <w:rFonts w:ascii="Times New Roman" w:hAnsi="Times New Roman" w:cs="Times New Roman"/>
          <w:b/>
          <w:sz w:val="24"/>
          <w:szCs w:val="24"/>
        </w:rPr>
        <w:t>Психолого-педагогические основы организации</w:t>
      </w:r>
    </w:p>
    <w:p w:rsidR="008C2D5B" w:rsidRPr="001424EC" w:rsidRDefault="00862198" w:rsidP="0086219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424EC">
        <w:rPr>
          <w:rFonts w:ascii="Times New Roman" w:hAnsi="Times New Roman" w:cs="Times New Roman"/>
          <w:b/>
          <w:sz w:val="24"/>
          <w:szCs w:val="24"/>
        </w:rPr>
        <w:t>общения детей дошкольного возраста</w:t>
      </w:r>
      <w:r w:rsidRPr="001424EC">
        <w:rPr>
          <w:rFonts w:ascii="Times New Roman" w:hAnsi="Times New Roman"/>
          <w:b/>
          <w:sz w:val="24"/>
          <w:szCs w:val="24"/>
        </w:rPr>
        <w:t>»</w:t>
      </w:r>
      <w:r w:rsidR="008C2D5B" w:rsidRPr="001424EC">
        <w:rPr>
          <w:rFonts w:ascii="Times New Roman" w:hAnsi="Times New Roman"/>
          <w:b/>
          <w:sz w:val="24"/>
          <w:szCs w:val="24"/>
        </w:rPr>
        <w:t xml:space="preserve"> </w:t>
      </w:r>
      <w:r w:rsidR="00BE224A" w:rsidRPr="001424EC">
        <w:rPr>
          <w:rFonts w:ascii="Times New Roman" w:hAnsi="Times New Roman"/>
          <w:b/>
          <w:sz w:val="24"/>
          <w:szCs w:val="24"/>
        </w:rPr>
        <w:t xml:space="preserve">для студентов ОЗО </w:t>
      </w:r>
    </w:p>
    <w:p w:rsidR="006C30E7" w:rsidRPr="001424EC" w:rsidRDefault="00D059C3" w:rsidP="001424E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специальность 44.02.01 Дошкольное образование</w:t>
      </w:r>
      <w:bookmarkStart w:id="0" w:name="_GoBack"/>
      <w:bookmarkEnd w:id="0"/>
    </w:p>
    <w:p w:rsidR="006C30E7" w:rsidRPr="001424EC" w:rsidRDefault="006C30E7" w:rsidP="006C30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1424EC">
        <w:rPr>
          <w:rFonts w:ascii="Times New Roman" w:hAnsi="Times New Roman" w:cs="Times New Roman"/>
          <w:sz w:val="24"/>
          <w:szCs w:val="24"/>
        </w:rPr>
        <w:t>установить уровень знаний по изучаемой дисциплине</w:t>
      </w:r>
      <w:r w:rsidR="007938FF" w:rsidRPr="001424EC">
        <w:rPr>
          <w:rFonts w:ascii="Times New Roman" w:hAnsi="Times New Roman" w:cs="Times New Roman"/>
          <w:sz w:val="24"/>
          <w:szCs w:val="24"/>
        </w:rPr>
        <w:t xml:space="preserve"> «Психолого-педагогические основы организации общения детей дошкольного возраста</w:t>
      </w:r>
      <w:r w:rsidR="006C45FD" w:rsidRPr="001424EC">
        <w:rPr>
          <w:rFonts w:ascii="Times New Roman" w:hAnsi="Times New Roman" w:cs="Times New Roman"/>
          <w:sz w:val="24"/>
          <w:szCs w:val="24"/>
        </w:rPr>
        <w:t>»</w:t>
      </w:r>
      <w:r w:rsidRPr="001424EC">
        <w:rPr>
          <w:rFonts w:ascii="Times New Roman" w:hAnsi="Times New Roman" w:cs="Times New Roman"/>
          <w:sz w:val="24"/>
          <w:szCs w:val="24"/>
        </w:rPr>
        <w:t>, степень подготовленности обучающихся студентов к дальнейшей учебной и практической деятельности.</w:t>
      </w:r>
    </w:p>
    <w:p w:rsidR="006C30E7" w:rsidRPr="001424EC" w:rsidRDefault="006C30E7" w:rsidP="006C30E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6C30E7" w:rsidRPr="001424EC" w:rsidRDefault="006C30E7" w:rsidP="006C30E7">
      <w:pPr>
        <w:pStyle w:val="a3"/>
        <w:numPr>
          <w:ilvl w:val="0"/>
          <w:numId w:val="3"/>
        </w:numPr>
        <w:spacing w:line="276" w:lineRule="auto"/>
        <w:ind w:left="0" w:firstLine="0"/>
        <w:jc w:val="both"/>
      </w:pPr>
      <w:r w:rsidRPr="001424EC">
        <w:t>установить сформированный уровень основных понятий изучаемой дисциплины психологии;</w:t>
      </w:r>
    </w:p>
    <w:p w:rsidR="006C30E7" w:rsidRPr="001424EC" w:rsidRDefault="006C30E7" w:rsidP="006C30E7">
      <w:pPr>
        <w:pStyle w:val="a3"/>
        <w:numPr>
          <w:ilvl w:val="0"/>
          <w:numId w:val="3"/>
        </w:numPr>
        <w:spacing w:line="276" w:lineRule="auto"/>
        <w:ind w:left="0" w:firstLine="0"/>
        <w:jc w:val="both"/>
      </w:pPr>
      <w:r w:rsidRPr="001424EC">
        <w:t>выявить и оценить умение применять полученные знания в практической деятельности с детьми разного возраста.</w:t>
      </w:r>
    </w:p>
    <w:p w:rsidR="004E58EA" w:rsidRPr="001424EC" w:rsidRDefault="004E58EA" w:rsidP="006C30E7">
      <w:pPr>
        <w:pStyle w:val="a3"/>
        <w:spacing w:line="276" w:lineRule="auto"/>
        <w:ind w:left="0" w:firstLine="708"/>
        <w:jc w:val="both"/>
        <w:rPr>
          <w:b/>
          <w:bCs/>
        </w:rPr>
      </w:pPr>
    </w:p>
    <w:p w:rsidR="006C30E7" w:rsidRPr="001424EC" w:rsidRDefault="006C30E7" w:rsidP="006C30E7">
      <w:pPr>
        <w:pStyle w:val="a3"/>
        <w:spacing w:line="276" w:lineRule="auto"/>
        <w:ind w:left="0" w:firstLine="708"/>
        <w:jc w:val="both"/>
        <w:rPr>
          <w:b/>
          <w:bCs/>
        </w:rPr>
      </w:pPr>
      <w:r w:rsidRPr="001424EC">
        <w:rPr>
          <w:b/>
          <w:bCs/>
        </w:rPr>
        <w:t xml:space="preserve">Критерии оценки знаний на </w:t>
      </w:r>
      <w:r w:rsidR="00A80607" w:rsidRPr="001424EC">
        <w:rPr>
          <w:b/>
          <w:bCs/>
        </w:rPr>
        <w:t>дифференцированном зачёте</w:t>
      </w:r>
      <w:r w:rsidRPr="001424EC">
        <w:rPr>
          <w:b/>
          <w:bCs/>
        </w:rPr>
        <w:t>:</w:t>
      </w:r>
    </w:p>
    <w:p w:rsidR="004E58EA" w:rsidRPr="001424EC" w:rsidRDefault="004E58EA" w:rsidP="006C30E7">
      <w:pPr>
        <w:pStyle w:val="a3"/>
        <w:spacing w:line="276" w:lineRule="auto"/>
        <w:ind w:left="0"/>
        <w:jc w:val="both"/>
        <w:rPr>
          <w:b/>
          <w:bCs/>
        </w:rPr>
      </w:pPr>
    </w:p>
    <w:p w:rsidR="006C30E7" w:rsidRPr="001424EC" w:rsidRDefault="006C30E7" w:rsidP="00862198">
      <w:pPr>
        <w:pStyle w:val="a3"/>
        <w:spacing w:line="276" w:lineRule="auto"/>
        <w:ind w:left="0"/>
        <w:jc w:val="both"/>
      </w:pPr>
      <w:r w:rsidRPr="001424EC">
        <w:rPr>
          <w:b/>
          <w:bCs/>
        </w:rPr>
        <w:t xml:space="preserve">зачёт </w:t>
      </w:r>
      <w:r w:rsidRPr="001424EC">
        <w:t xml:space="preserve">- </w:t>
      </w:r>
      <w:r w:rsidR="005234B2" w:rsidRPr="001424EC">
        <w:t>обучающийся</w:t>
      </w:r>
      <w:r w:rsidRPr="001424EC">
        <w:t xml:space="preserve"> </w:t>
      </w:r>
      <w:r w:rsidR="005234B2" w:rsidRPr="001424EC">
        <w:t xml:space="preserve">студент </w:t>
      </w:r>
      <w:r w:rsidRPr="001424EC">
        <w:t>самостоятельно излагает содержание вопроса; имеет теоретическое представление об изучаемых темах дисциплины, умеет пользоваться понятийным аппаратом.</w:t>
      </w:r>
    </w:p>
    <w:p w:rsidR="00862198" w:rsidRPr="001424EC" w:rsidRDefault="006C30E7" w:rsidP="008621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 xml:space="preserve">Оценка «5» (отлично) </w:t>
      </w:r>
      <w:r w:rsidRPr="001424EC">
        <w:rPr>
          <w:rFonts w:ascii="Times New Roman" w:hAnsi="Times New Roman" w:cs="Times New Roman"/>
          <w:sz w:val="24"/>
          <w:szCs w:val="24"/>
        </w:rPr>
        <w:t xml:space="preserve">- </w:t>
      </w:r>
      <w:r w:rsidR="005234B2" w:rsidRPr="001424EC">
        <w:rPr>
          <w:rFonts w:ascii="Times New Roman" w:hAnsi="Times New Roman" w:cs="Times New Roman"/>
          <w:sz w:val="24"/>
          <w:szCs w:val="24"/>
        </w:rPr>
        <w:t>обучающийся</w:t>
      </w:r>
      <w:r w:rsidRPr="001424EC">
        <w:rPr>
          <w:rFonts w:ascii="Times New Roman" w:hAnsi="Times New Roman" w:cs="Times New Roman"/>
          <w:sz w:val="24"/>
          <w:szCs w:val="24"/>
        </w:rPr>
        <w:t xml:space="preserve"> </w:t>
      </w:r>
      <w:r w:rsidR="005234B2" w:rsidRPr="001424EC">
        <w:rPr>
          <w:rFonts w:ascii="Times New Roman" w:hAnsi="Times New Roman" w:cs="Times New Roman"/>
          <w:sz w:val="24"/>
          <w:szCs w:val="24"/>
        </w:rPr>
        <w:t xml:space="preserve">студент </w:t>
      </w:r>
      <w:r w:rsidRPr="001424EC">
        <w:rPr>
          <w:rFonts w:ascii="Times New Roman" w:hAnsi="Times New Roman" w:cs="Times New Roman"/>
          <w:sz w:val="24"/>
          <w:szCs w:val="24"/>
        </w:rPr>
        <w:t>самостоятельно излагает содержание вопроса, системно, последовательно, логично. Владеет понятийным аппаратом изучаемой дисциплины на достаточно высоком уровне.</w:t>
      </w:r>
    </w:p>
    <w:p w:rsidR="006C30E7" w:rsidRPr="001424EC" w:rsidRDefault="006C30E7" w:rsidP="008621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(хорошо) </w:t>
      </w:r>
      <w:r w:rsidR="005234B2" w:rsidRPr="001424EC">
        <w:rPr>
          <w:rFonts w:ascii="Times New Roman" w:hAnsi="Times New Roman" w:cs="Times New Roman"/>
          <w:sz w:val="24"/>
          <w:szCs w:val="24"/>
        </w:rPr>
        <w:t>–</w:t>
      </w:r>
      <w:r w:rsidRPr="001424EC">
        <w:rPr>
          <w:rFonts w:ascii="Times New Roman" w:hAnsi="Times New Roman" w:cs="Times New Roman"/>
          <w:sz w:val="24"/>
          <w:szCs w:val="24"/>
        </w:rPr>
        <w:t xml:space="preserve"> </w:t>
      </w:r>
      <w:r w:rsidR="005234B2" w:rsidRPr="001424EC">
        <w:rPr>
          <w:rFonts w:ascii="Times New Roman" w:hAnsi="Times New Roman" w:cs="Times New Roman"/>
          <w:sz w:val="24"/>
          <w:szCs w:val="24"/>
        </w:rPr>
        <w:t>обучающийся студент</w:t>
      </w:r>
      <w:r w:rsidRPr="001424EC">
        <w:rPr>
          <w:rFonts w:ascii="Times New Roman" w:hAnsi="Times New Roman" w:cs="Times New Roman"/>
          <w:sz w:val="24"/>
          <w:szCs w:val="24"/>
        </w:rPr>
        <w:t xml:space="preserve"> самостоятельно излагает содержание вопроса, допускает минимальные неточности в системе изложения материала вопроса, мыслит логически достаточно хорошо и применяет полученные знания изучаемой дисциплины.</w:t>
      </w:r>
    </w:p>
    <w:p w:rsidR="006C30E7" w:rsidRPr="001424EC" w:rsidRDefault="006C30E7" w:rsidP="00862198">
      <w:pPr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(удовлетворительно) </w:t>
      </w:r>
      <w:r w:rsidR="005234B2" w:rsidRPr="001424EC">
        <w:rPr>
          <w:rFonts w:ascii="Times New Roman" w:hAnsi="Times New Roman" w:cs="Times New Roman"/>
          <w:sz w:val="24"/>
          <w:szCs w:val="24"/>
        </w:rPr>
        <w:t>–</w:t>
      </w:r>
      <w:r w:rsidRPr="001424EC">
        <w:rPr>
          <w:rFonts w:ascii="Times New Roman" w:hAnsi="Times New Roman" w:cs="Times New Roman"/>
          <w:sz w:val="24"/>
          <w:szCs w:val="24"/>
        </w:rPr>
        <w:t xml:space="preserve"> </w:t>
      </w:r>
      <w:r w:rsidR="005234B2" w:rsidRPr="001424EC">
        <w:rPr>
          <w:rFonts w:ascii="Times New Roman" w:hAnsi="Times New Roman" w:cs="Times New Roman"/>
          <w:sz w:val="24"/>
          <w:szCs w:val="24"/>
        </w:rPr>
        <w:t>обучающийся студент</w:t>
      </w:r>
      <w:r w:rsidRPr="001424EC">
        <w:rPr>
          <w:rFonts w:ascii="Times New Roman" w:hAnsi="Times New Roman" w:cs="Times New Roman"/>
          <w:sz w:val="24"/>
          <w:szCs w:val="24"/>
        </w:rPr>
        <w:t xml:space="preserve"> с помощью педагога излагает содержание вопросов, имеет средний уровень знаний по теме вопроса, </w:t>
      </w:r>
      <w:r w:rsidR="005234B2" w:rsidRPr="001424EC">
        <w:rPr>
          <w:rFonts w:ascii="Times New Roman" w:hAnsi="Times New Roman" w:cs="Times New Roman"/>
          <w:sz w:val="24"/>
          <w:szCs w:val="24"/>
        </w:rPr>
        <w:t>обучающимся студентом</w:t>
      </w:r>
      <w:r w:rsidRPr="001424EC">
        <w:rPr>
          <w:rFonts w:ascii="Times New Roman" w:hAnsi="Times New Roman" w:cs="Times New Roman"/>
          <w:sz w:val="24"/>
          <w:szCs w:val="24"/>
        </w:rPr>
        <w:t xml:space="preserve"> усвоено основное содержание материала, но изложено фрагментарно, допущены ошибки и неточности в изложении материала.</w:t>
      </w:r>
    </w:p>
    <w:p w:rsidR="006C30E7" w:rsidRPr="001424EC" w:rsidRDefault="006C30E7" w:rsidP="00862198">
      <w:pPr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 xml:space="preserve">Оценка «2» (неудовлетворительно) </w:t>
      </w:r>
      <w:r w:rsidR="005234B2" w:rsidRPr="001424E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1424EC">
        <w:rPr>
          <w:rFonts w:ascii="Times New Roman" w:hAnsi="Times New Roman" w:cs="Times New Roman"/>
          <w:sz w:val="24"/>
          <w:szCs w:val="24"/>
        </w:rPr>
        <w:t xml:space="preserve"> </w:t>
      </w:r>
      <w:r w:rsidR="005234B2" w:rsidRPr="001424EC">
        <w:rPr>
          <w:rFonts w:ascii="Times New Roman" w:hAnsi="Times New Roman" w:cs="Times New Roman"/>
          <w:sz w:val="24"/>
          <w:szCs w:val="24"/>
        </w:rPr>
        <w:t>обучающийся студент</w:t>
      </w:r>
      <w:r w:rsidRPr="001424EC">
        <w:rPr>
          <w:rFonts w:ascii="Times New Roman" w:hAnsi="Times New Roman" w:cs="Times New Roman"/>
          <w:sz w:val="24"/>
          <w:szCs w:val="24"/>
        </w:rPr>
        <w:t xml:space="preserve"> имеет пробелы в знании учебно - программного материала, имеет плохое представление об изучаемых темах дисциплины, не владеет понятийным аппаратом изучаемой дисциплины, допускает грубые ошибки.</w:t>
      </w:r>
    </w:p>
    <w:p w:rsidR="007938FF" w:rsidRPr="001424EC" w:rsidRDefault="007938FF" w:rsidP="000C6C4E">
      <w:pPr>
        <w:spacing w:after="0"/>
        <w:jc w:val="center"/>
        <w:rPr>
          <w:bCs/>
          <w:sz w:val="24"/>
          <w:szCs w:val="24"/>
        </w:rPr>
      </w:pPr>
    </w:p>
    <w:p w:rsidR="007938FF" w:rsidRPr="001424EC" w:rsidRDefault="007938FF" w:rsidP="007938F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424EC">
        <w:rPr>
          <w:rFonts w:ascii="Times New Roman" w:hAnsi="Times New Roman" w:cs="Times New Roman"/>
          <w:b/>
          <w:bCs/>
          <w:sz w:val="24"/>
          <w:szCs w:val="24"/>
        </w:rPr>
        <w:t>Вопросы к дифференцированному зачёту</w:t>
      </w:r>
    </w:p>
    <w:p w:rsidR="000C6C4E" w:rsidRPr="001424EC" w:rsidRDefault="000C6C4E" w:rsidP="007938F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8FF" w:rsidRPr="001424EC" w:rsidRDefault="007938FF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1. Общение и его функции.</w:t>
      </w:r>
    </w:p>
    <w:p w:rsidR="007938FF" w:rsidRPr="001424EC" w:rsidRDefault="007938FF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2. </w:t>
      </w:r>
      <w:r w:rsidR="00F36636" w:rsidRPr="001424EC">
        <w:rPr>
          <w:rFonts w:ascii="Times New Roman" w:hAnsi="Times New Roman" w:cs="Times New Roman"/>
          <w:sz w:val="24"/>
          <w:szCs w:val="24"/>
        </w:rPr>
        <w:t>Виды общения.</w:t>
      </w:r>
    </w:p>
    <w:p w:rsidR="00F36636" w:rsidRPr="001424EC" w:rsidRDefault="00F36636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3.Общение и деятельность.</w:t>
      </w:r>
    </w:p>
    <w:p w:rsidR="00153F71" w:rsidRPr="001424EC" w:rsidRDefault="00F36636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4. </w:t>
      </w:r>
      <w:r w:rsidR="00153F71" w:rsidRPr="001424EC">
        <w:rPr>
          <w:rFonts w:ascii="Times New Roman" w:hAnsi="Times New Roman" w:cs="Times New Roman"/>
          <w:sz w:val="24"/>
          <w:szCs w:val="24"/>
        </w:rPr>
        <w:t>Роль</w:t>
      </w:r>
      <w:r w:rsidRPr="001424EC">
        <w:rPr>
          <w:rFonts w:ascii="Times New Roman" w:hAnsi="Times New Roman" w:cs="Times New Roman"/>
          <w:sz w:val="24"/>
          <w:szCs w:val="24"/>
        </w:rPr>
        <w:t xml:space="preserve"> общения в </w:t>
      </w:r>
      <w:r w:rsidR="00153F71" w:rsidRPr="001424EC">
        <w:rPr>
          <w:rFonts w:ascii="Times New Roman" w:hAnsi="Times New Roman" w:cs="Times New Roman"/>
          <w:sz w:val="24"/>
          <w:szCs w:val="24"/>
        </w:rPr>
        <w:t>младенческом возрасте.</w:t>
      </w:r>
    </w:p>
    <w:p w:rsidR="008D6A48" w:rsidRPr="001424EC" w:rsidRDefault="00BE224A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5.</w:t>
      </w:r>
      <w:r w:rsidR="008D6A48" w:rsidRPr="001424EC">
        <w:rPr>
          <w:rFonts w:ascii="Times New Roman" w:hAnsi="Times New Roman" w:cs="Times New Roman"/>
          <w:sz w:val="24"/>
          <w:szCs w:val="24"/>
        </w:rPr>
        <w:t xml:space="preserve">Основные характеристики форм общения ребёнка </w:t>
      </w:r>
      <w:proofErr w:type="gramStart"/>
      <w:r w:rsidR="008D6A48" w:rsidRPr="001424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8D6A48" w:rsidRPr="001424EC">
        <w:rPr>
          <w:rFonts w:ascii="Times New Roman" w:hAnsi="Times New Roman" w:cs="Times New Roman"/>
          <w:sz w:val="24"/>
          <w:szCs w:val="24"/>
        </w:rPr>
        <w:t xml:space="preserve"> взрослым в младенческом возрасте.</w:t>
      </w:r>
    </w:p>
    <w:p w:rsidR="00153F71" w:rsidRPr="001424EC" w:rsidRDefault="008D6A48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6.</w:t>
      </w:r>
      <w:r w:rsidR="00153F71" w:rsidRPr="001424EC">
        <w:rPr>
          <w:rFonts w:ascii="Times New Roman" w:hAnsi="Times New Roman" w:cs="Times New Roman"/>
          <w:sz w:val="24"/>
          <w:szCs w:val="24"/>
        </w:rPr>
        <w:t xml:space="preserve"> Роль общения в раннем возрасте.</w:t>
      </w:r>
    </w:p>
    <w:p w:rsidR="008D6A48" w:rsidRPr="001424EC" w:rsidRDefault="008D6A48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7. Специфика общения детей раннего возраста. </w:t>
      </w:r>
    </w:p>
    <w:p w:rsidR="008D6A48" w:rsidRPr="001424EC" w:rsidRDefault="008D6A48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8. Роль взрослого в становлении общения </w:t>
      </w:r>
      <w:r w:rsidR="00203D2E" w:rsidRPr="001424EC">
        <w:rPr>
          <w:rFonts w:ascii="Times New Roman" w:hAnsi="Times New Roman" w:cs="Times New Roman"/>
          <w:sz w:val="24"/>
          <w:szCs w:val="24"/>
        </w:rPr>
        <w:t>со сверстником.</w:t>
      </w:r>
    </w:p>
    <w:p w:rsidR="00153F71" w:rsidRPr="001424EC" w:rsidRDefault="00203D2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9</w:t>
      </w:r>
      <w:r w:rsidR="00153F71" w:rsidRPr="001424EC">
        <w:rPr>
          <w:rFonts w:ascii="Times New Roman" w:hAnsi="Times New Roman" w:cs="Times New Roman"/>
          <w:sz w:val="24"/>
          <w:szCs w:val="24"/>
        </w:rPr>
        <w:t>. Роль общения в дошкольном возрасте.</w:t>
      </w:r>
    </w:p>
    <w:p w:rsidR="00203D2E" w:rsidRPr="001424EC" w:rsidRDefault="00203D2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10. Общение и отношения детей дошкольного возраста с разными членами семьи.</w:t>
      </w:r>
    </w:p>
    <w:p w:rsidR="006944EE" w:rsidRPr="001424EC" w:rsidRDefault="00203D2E" w:rsidP="00694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11.</w:t>
      </w:r>
      <w:r w:rsidR="00F36636" w:rsidRPr="001424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44EE" w:rsidRPr="001424EC">
        <w:rPr>
          <w:rFonts w:ascii="Times New Roman" w:hAnsi="Times New Roman" w:cs="Times New Roman"/>
          <w:sz w:val="24"/>
          <w:szCs w:val="24"/>
        </w:rPr>
        <w:t>Сюжетно-ролевая игра как модель взрослых отношений.</w:t>
      </w:r>
    </w:p>
    <w:p w:rsidR="00153F71" w:rsidRPr="001424EC" w:rsidRDefault="00203D2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12.</w:t>
      </w:r>
      <w:r w:rsidR="00153F71" w:rsidRPr="001424EC">
        <w:rPr>
          <w:rFonts w:ascii="Times New Roman" w:hAnsi="Times New Roman" w:cs="Times New Roman"/>
          <w:sz w:val="24"/>
          <w:szCs w:val="24"/>
        </w:rPr>
        <w:t xml:space="preserve"> Внеситуативное общение ребёнка-дошкольника. </w:t>
      </w:r>
    </w:p>
    <w:p w:rsidR="00153F71" w:rsidRPr="001424EC" w:rsidRDefault="00203D2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13</w:t>
      </w:r>
      <w:r w:rsidR="00153F71" w:rsidRPr="001424EC">
        <w:rPr>
          <w:rFonts w:ascii="Times New Roman" w:hAnsi="Times New Roman" w:cs="Times New Roman"/>
          <w:sz w:val="24"/>
          <w:szCs w:val="24"/>
        </w:rPr>
        <w:t xml:space="preserve">. Особенности </w:t>
      </w:r>
      <w:r w:rsidR="009061DB" w:rsidRPr="001424EC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153F71" w:rsidRPr="001424EC">
        <w:rPr>
          <w:rFonts w:ascii="Times New Roman" w:hAnsi="Times New Roman" w:cs="Times New Roman"/>
          <w:sz w:val="24"/>
          <w:szCs w:val="24"/>
        </w:rPr>
        <w:t>общения дошкольника со сверстниками.</w:t>
      </w:r>
    </w:p>
    <w:p w:rsidR="00203D2E" w:rsidRPr="001424EC" w:rsidRDefault="00151AC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lastRenderedPageBreak/>
        <w:t>14. Причины возникновения основных трудностей в общении у ребёнка дошкольного возраста.</w:t>
      </w:r>
    </w:p>
    <w:p w:rsidR="00153F71" w:rsidRPr="001424EC" w:rsidRDefault="00151ACE" w:rsidP="00F366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15. </w:t>
      </w:r>
      <w:r w:rsidR="00153F71" w:rsidRPr="001424EC">
        <w:rPr>
          <w:rFonts w:ascii="Times New Roman" w:hAnsi="Times New Roman" w:cs="Times New Roman"/>
          <w:sz w:val="24"/>
          <w:szCs w:val="24"/>
        </w:rPr>
        <w:t xml:space="preserve">Конфликты дошкольников в общении со сверстниками </w:t>
      </w:r>
      <w:r w:rsidR="00622CB5" w:rsidRPr="001424EC">
        <w:rPr>
          <w:rFonts w:ascii="Times New Roman" w:hAnsi="Times New Roman" w:cs="Times New Roman"/>
          <w:sz w:val="24"/>
          <w:szCs w:val="24"/>
        </w:rPr>
        <w:t>и взрослыми. Пути устранения.</w:t>
      </w:r>
    </w:p>
    <w:p w:rsidR="007938FF" w:rsidRPr="001424EC" w:rsidRDefault="00622CB5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</w:t>
      </w:r>
      <w:r w:rsidR="00151ACE" w:rsidRPr="001424EC">
        <w:rPr>
          <w:rFonts w:ascii="Times New Roman" w:hAnsi="Times New Roman" w:cs="Times New Roman"/>
          <w:sz w:val="24"/>
          <w:szCs w:val="24"/>
        </w:rPr>
        <w:t>6</w:t>
      </w:r>
      <w:r w:rsidRPr="001424EC">
        <w:rPr>
          <w:rFonts w:ascii="Times New Roman" w:hAnsi="Times New Roman" w:cs="Times New Roman"/>
          <w:sz w:val="24"/>
          <w:szCs w:val="24"/>
        </w:rPr>
        <w:t>. Популярные и непопулярные дети.</w:t>
      </w:r>
      <w:r w:rsidR="00151ACE" w:rsidRPr="00142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CB5" w:rsidRPr="001424EC" w:rsidRDefault="00622CB5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</w:t>
      </w:r>
      <w:r w:rsidR="00151ACE" w:rsidRPr="001424EC">
        <w:rPr>
          <w:rFonts w:ascii="Times New Roman" w:hAnsi="Times New Roman" w:cs="Times New Roman"/>
          <w:sz w:val="24"/>
          <w:szCs w:val="24"/>
        </w:rPr>
        <w:t>7</w:t>
      </w:r>
      <w:r w:rsidRPr="001424EC">
        <w:rPr>
          <w:rFonts w:ascii="Times New Roman" w:hAnsi="Times New Roman" w:cs="Times New Roman"/>
          <w:sz w:val="24"/>
          <w:szCs w:val="24"/>
        </w:rPr>
        <w:t>.</w:t>
      </w:r>
      <w:r w:rsidR="000C6C4E" w:rsidRPr="001424EC">
        <w:rPr>
          <w:rFonts w:ascii="Times New Roman" w:hAnsi="Times New Roman" w:cs="Times New Roman"/>
          <w:sz w:val="24"/>
          <w:szCs w:val="24"/>
        </w:rPr>
        <w:t xml:space="preserve"> Положение  ребёнка в группе.</w:t>
      </w:r>
      <w:r w:rsidR="00151ACE" w:rsidRPr="00142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CB5" w:rsidRPr="001424EC" w:rsidRDefault="00622CB5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</w:t>
      </w:r>
      <w:r w:rsidR="00151ACE" w:rsidRPr="001424EC">
        <w:rPr>
          <w:rFonts w:ascii="Times New Roman" w:hAnsi="Times New Roman" w:cs="Times New Roman"/>
          <w:sz w:val="24"/>
          <w:szCs w:val="24"/>
        </w:rPr>
        <w:t>8</w:t>
      </w:r>
      <w:r w:rsidRPr="001424EC">
        <w:rPr>
          <w:rFonts w:ascii="Times New Roman" w:hAnsi="Times New Roman" w:cs="Times New Roman"/>
          <w:sz w:val="24"/>
          <w:szCs w:val="24"/>
        </w:rPr>
        <w:t>. Факторы развития общения ребёнка.</w:t>
      </w:r>
    </w:p>
    <w:p w:rsidR="00622CB5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19</w:t>
      </w:r>
      <w:r w:rsidR="00622CB5" w:rsidRPr="001424EC">
        <w:rPr>
          <w:rFonts w:ascii="Times New Roman" w:hAnsi="Times New Roman" w:cs="Times New Roman"/>
          <w:sz w:val="24"/>
          <w:szCs w:val="24"/>
        </w:rPr>
        <w:t>. Личность воспитателя и особенности общения воспитателя с детьми.</w:t>
      </w:r>
    </w:p>
    <w:p w:rsidR="007938FF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20</w:t>
      </w:r>
      <w:r w:rsidR="00622CB5" w:rsidRPr="001424EC">
        <w:rPr>
          <w:rFonts w:ascii="Times New Roman" w:hAnsi="Times New Roman" w:cs="Times New Roman"/>
          <w:sz w:val="24"/>
          <w:szCs w:val="24"/>
        </w:rPr>
        <w:t>. Форм</w:t>
      </w:r>
      <w:r w:rsidRPr="001424EC">
        <w:rPr>
          <w:rFonts w:ascii="Times New Roman" w:hAnsi="Times New Roman" w:cs="Times New Roman"/>
          <w:sz w:val="24"/>
          <w:szCs w:val="24"/>
        </w:rPr>
        <w:t>ы общения ребёнка в дошкольный период.</w:t>
      </w:r>
    </w:p>
    <w:p w:rsidR="00622CB5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21.</w:t>
      </w:r>
      <w:r w:rsidR="00622CB5" w:rsidRPr="001424EC">
        <w:rPr>
          <w:rFonts w:ascii="Times New Roman" w:hAnsi="Times New Roman" w:cs="Times New Roman"/>
          <w:sz w:val="24"/>
          <w:szCs w:val="24"/>
        </w:rPr>
        <w:t xml:space="preserve">Особенности формирования умений общаться в разных видах </w:t>
      </w:r>
      <w:r w:rsidRPr="001424EC">
        <w:rPr>
          <w:rFonts w:ascii="Times New Roman" w:hAnsi="Times New Roman" w:cs="Times New Roman"/>
          <w:sz w:val="24"/>
          <w:szCs w:val="24"/>
        </w:rPr>
        <w:t xml:space="preserve">деятельности в дошкольном периоде. </w:t>
      </w:r>
    </w:p>
    <w:p w:rsidR="00622CB5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22</w:t>
      </w:r>
      <w:r w:rsidR="00622CB5" w:rsidRPr="001424EC">
        <w:rPr>
          <w:rFonts w:ascii="Times New Roman" w:hAnsi="Times New Roman" w:cs="Times New Roman"/>
          <w:sz w:val="24"/>
          <w:szCs w:val="24"/>
        </w:rPr>
        <w:t xml:space="preserve">. Способы разрешения конфликтных </w:t>
      </w:r>
      <w:r w:rsidR="000C6C4E" w:rsidRPr="001424EC">
        <w:rPr>
          <w:rFonts w:ascii="Times New Roman" w:hAnsi="Times New Roman" w:cs="Times New Roman"/>
          <w:sz w:val="24"/>
          <w:szCs w:val="24"/>
        </w:rPr>
        <w:t>ситуаций в дошкольном возрасте.</w:t>
      </w:r>
    </w:p>
    <w:p w:rsidR="00622CB5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23</w:t>
      </w:r>
      <w:r w:rsidR="00622CB5" w:rsidRPr="001424EC">
        <w:rPr>
          <w:rFonts w:ascii="Times New Roman" w:hAnsi="Times New Roman" w:cs="Times New Roman"/>
          <w:sz w:val="24"/>
          <w:szCs w:val="24"/>
        </w:rPr>
        <w:t xml:space="preserve">.Формирование навыков культуры общения </w:t>
      </w:r>
      <w:r w:rsidR="006944EE" w:rsidRPr="001424EC">
        <w:rPr>
          <w:rFonts w:ascii="Times New Roman" w:hAnsi="Times New Roman" w:cs="Times New Roman"/>
          <w:sz w:val="24"/>
          <w:szCs w:val="24"/>
        </w:rPr>
        <w:t>в дошкольном периоде.</w:t>
      </w:r>
      <w:r w:rsidRPr="001424EC">
        <w:rPr>
          <w:rFonts w:ascii="Times New Roman" w:hAnsi="Times New Roman" w:cs="Times New Roman"/>
          <w:sz w:val="24"/>
          <w:szCs w:val="24"/>
        </w:rPr>
        <w:t xml:space="preserve"> Роль взрослого.</w:t>
      </w:r>
    </w:p>
    <w:p w:rsidR="007938FF" w:rsidRPr="001424EC" w:rsidRDefault="00151AC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24</w:t>
      </w:r>
      <w:r w:rsidR="006944EE" w:rsidRPr="001424EC">
        <w:rPr>
          <w:rFonts w:ascii="Times New Roman" w:hAnsi="Times New Roman" w:cs="Times New Roman"/>
          <w:sz w:val="24"/>
          <w:szCs w:val="24"/>
        </w:rPr>
        <w:t>. Содержание задачи общения ребён</w:t>
      </w:r>
      <w:r w:rsidR="000C6C4E" w:rsidRPr="001424EC">
        <w:rPr>
          <w:rFonts w:ascii="Times New Roman" w:hAnsi="Times New Roman" w:cs="Times New Roman"/>
          <w:sz w:val="24"/>
          <w:szCs w:val="24"/>
        </w:rPr>
        <w:t>ка.</w:t>
      </w:r>
    </w:p>
    <w:p w:rsidR="006944EE" w:rsidRPr="001424EC" w:rsidRDefault="00151ACE" w:rsidP="006944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25</w:t>
      </w:r>
      <w:r w:rsidR="006944EE" w:rsidRPr="001424EC">
        <w:rPr>
          <w:rFonts w:ascii="Times New Roman" w:hAnsi="Times New Roman" w:cs="Times New Roman"/>
          <w:sz w:val="24"/>
          <w:szCs w:val="24"/>
        </w:rPr>
        <w:t>. Модели поведения педагогов в общении.</w:t>
      </w:r>
    </w:p>
    <w:p w:rsidR="006944EE" w:rsidRPr="001424EC" w:rsidRDefault="006944E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</w:t>
      </w:r>
      <w:r w:rsidR="00151ACE" w:rsidRPr="001424EC">
        <w:rPr>
          <w:rFonts w:ascii="Times New Roman" w:hAnsi="Times New Roman" w:cs="Times New Roman"/>
          <w:sz w:val="24"/>
          <w:szCs w:val="24"/>
        </w:rPr>
        <w:t>6</w:t>
      </w:r>
      <w:r w:rsidRPr="001424EC">
        <w:rPr>
          <w:rFonts w:ascii="Times New Roman" w:hAnsi="Times New Roman" w:cs="Times New Roman"/>
          <w:sz w:val="24"/>
          <w:szCs w:val="24"/>
        </w:rPr>
        <w:t>. Общение и темперамент.</w:t>
      </w:r>
      <w:r w:rsidR="00151ACE" w:rsidRPr="00142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4EE" w:rsidRPr="001424EC" w:rsidRDefault="006944E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</w:t>
      </w:r>
      <w:r w:rsidR="009465E3" w:rsidRPr="001424EC">
        <w:rPr>
          <w:rFonts w:ascii="Times New Roman" w:hAnsi="Times New Roman" w:cs="Times New Roman"/>
          <w:sz w:val="24"/>
          <w:szCs w:val="24"/>
        </w:rPr>
        <w:t>7</w:t>
      </w:r>
      <w:r w:rsidRPr="001424EC">
        <w:rPr>
          <w:rFonts w:ascii="Times New Roman" w:hAnsi="Times New Roman" w:cs="Times New Roman"/>
          <w:sz w:val="24"/>
          <w:szCs w:val="24"/>
        </w:rPr>
        <w:t>.Общение и характер.</w:t>
      </w:r>
    </w:p>
    <w:p w:rsidR="006944EE" w:rsidRPr="001424EC" w:rsidRDefault="000C6C4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</w:t>
      </w:r>
      <w:r w:rsidR="009465E3" w:rsidRPr="001424EC">
        <w:rPr>
          <w:rFonts w:ascii="Times New Roman" w:hAnsi="Times New Roman" w:cs="Times New Roman"/>
          <w:sz w:val="24"/>
          <w:szCs w:val="24"/>
        </w:rPr>
        <w:t>8</w:t>
      </w:r>
      <w:r w:rsidRPr="001424EC">
        <w:rPr>
          <w:rFonts w:ascii="Times New Roman" w:hAnsi="Times New Roman" w:cs="Times New Roman"/>
          <w:sz w:val="24"/>
          <w:szCs w:val="24"/>
        </w:rPr>
        <w:t>. Общение и общительность.</w:t>
      </w:r>
    </w:p>
    <w:p w:rsidR="006944EE" w:rsidRPr="001424EC" w:rsidRDefault="006944E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2</w:t>
      </w:r>
      <w:r w:rsidR="009465E3" w:rsidRPr="001424EC">
        <w:rPr>
          <w:rFonts w:ascii="Times New Roman" w:hAnsi="Times New Roman" w:cs="Times New Roman"/>
          <w:sz w:val="24"/>
          <w:szCs w:val="24"/>
        </w:rPr>
        <w:t>9</w:t>
      </w:r>
      <w:r w:rsidRPr="001424EC">
        <w:rPr>
          <w:rFonts w:ascii="Times New Roman" w:hAnsi="Times New Roman" w:cs="Times New Roman"/>
          <w:sz w:val="24"/>
          <w:szCs w:val="24"/>
        </w:rPr>
        <w:t xml:space="preserve">. </w:t>
      </w:r>
      <w:r w:rsidR="009465E3" w:rsidRPr="001424EC">
        <w:rPr>
          <w:rFonts w:ascii="Times New Roman" w:hAnsi="Times New Roman" w:cs="Times New Roman"/>
          <w:sz w:val="24"/>
          <w:szCs w:val="24"/>
        </w:rPr>
        <w:t>Особенности о</w:t>
      </w:r>
      <w:r w:rsidRPr="001424EC">
        <w:rPr>
          <w:rFonts w:ascii="Times New Roman" w:hAnsi="Times New Roman" w:cs="Times New Roman"/>
          <w:sz w:val="24"/>
          <w:szCs w:val="24"/>
        </w:rPr>
        <w:t>бщени</w:t>
      </w:r>
      <w:r w:rsidR="009465E3" w:rsidRPr="001424EC">
        <w:rPr>
          <w:rFonts w:ascii="Times New Roman" w:hAnsi="Times New Roman" w:cs="Times New Roman"/>
          <w:sz w:val="24"/>
          <w:szCs w:val="24"/>
        </w:rPr>
        <w:t>я</w:t>
      </w:r>
      <w:r w:rsidRPr="001424EC">
        <w:rPr>
          <w:rFonts w:ascii="Times New Roman" w:hAnsi="Times New Roman" w:cs="Times New Roman"/>
          <w:sz w:val="24"/>
          <w:szCs w:val="24"/>
        </w:rPr>
        <w:t xml:space="preserve"> с различными по характеру собеседниками.</w:t>
      </w:r>
    </w:p>
    <w:p w:rsidR="006944EE" w:rsidRPr="001424EC" w:rsidRDefault="009465E3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30</w:t>
      </w:r>
      <w:r w:rsidR="006944EE" w:rsidRPr="001424EC">
        <w:rPr>
          <w:rFonts w:ascii="Times New Roman" w:hAnsi="Times New Roman" w:cs="Times New Roman"/>
          <w:sz w:val="24"/>
          <w:szCs w:val="24"/>
        </w:rPr>
        <w:t xml:space="preserve">. Формы </w:t>
      </w:r>
      <w:r w:rsidRPr="001424EC">
        <w:rPr>
          <w:rFonts w:ascii="Times New Roman" w:hAnsi="Times New Roman" w:cs="Times New Roman"/>
          <w:sz w:val="24"/>
          <w:szCs w:val="24"/>
        </w:rPr>
        <w:t xml:space="preserve">общения </w:t>
      </w:r>
      <w:r w:rsidR="006944EE" w:rsidRPr="001424EC">
        <w:rPr>
          <w:rFonts w:ascii="Times New Roman" w:hAnsi="Times New Roman" w:cs="Times New Roman"/>
          <w:sz w:val="24"/>
          <w:szCs w:val="24"/>
        </w:rPr>
        <w:t xml:space="preserve">с семьёй </w:t>
      </w:r>
      <w:r w:rsidR="000C6C4E" w:rsidRPr="001424EC">
        <w:rPr>
          <w:rFonts w:ascii="Times New Roman" w:hAnsi="Times New Roman" w:cs="Times New Roman"/>
          <w:sz w:val="24"/>
          <w:szCs w:val="24"/>
        </w:rPr>
        <w:t>в дошкольном учреждении.</w:t>
      </w:r>
      <w:r w:rsidRPr="001424EC">
        <w:rPr>
          <w:rFonts w:ascii="Times New Roman" w:hAnsi="Times New Roman" w:cs="Times New Roman"/>
          <w:sz w:val="24"/>
          <w:szCs w:val="24"/>
        </w:rPr>
        <w:t xml:space="preserve"> Служба медиации.</w:t>
      </w:r>
    </w:p>
    <w:p w:rsidR="000C6C4E" w:rsidRPr="001424EC" w:rsidRDefault="009465E3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31.</w:t>
      </w:r>
      <w:r w:rsidR="000C6C4E" w:rsidRPr="001424EC">
        <w:rPr>
          <w:rFonts w:ascii="Times New Roman" w:hAnsi="Times New Roman" w:cs="Times New Roman"/>
          <w:sz w:val="24"/>
          <w:szCs w:val="24"/>
        </w:rPr>
        <w:t xml:space="preserve">Методы отслеживания развития отношений </w:t>
      </w:r>
      <w:r w:rsidRPr="001424EC">
        <w:rPr>
          <w:rFonts w:ascii="Times New Roman" w:hAnsi="Times New Roman" w:cs="Times New Roman"/>
          <w:sz w:val="24"/>
          <w:szCs w:val="24"/>
        </w:rPr>
        <w:t>в коллективе детей-</w:t>
      </w:r>
      <w:r w:rsidR="000C6C4E" w:rsidRPr="001424EC">
        <w:rPr>
          <w:rFonts w:ascii="Times New Roman" w:hAnsi="Times New Roman" w:cs="Times New Roman"/>
          <w:sz w:val="24"/>
          <w:szCs w:val="24"/>
        </w:rPr>
        <w:t>дошкольников.</w:t>
      </w:r>
    </w:p>
    <w:p w:rsidR="009465E3" w:rsidRPr="001424EC" w:rsidRDefault="009465E3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32.</w:t>
      </w:r>
      <w:r w:rsidR="000C6C4E" w:rsidRPr="001424EC">
        <w:rPr>
          <w:rFonts w:ascii="Times New Roman" w:hAnsi="Times New Roman" w:cs="Times New Roman"/>
          <w:sz w:val="24"/>
          <w:szCs w:val="24"/>
        </w:rPr>
        <w:t>Психолого-педагогическая поддержка ребёнка</w:t>
      </w:r>
      <w:r w:rsidRPr="001424EC">
        <w:rPr>
          <w:rFonts w:ascii="Times New Roman" w:hAnsi="Times New Roman" w:cs="Times New Roman"/>
          <w:sz w:val="24"/>
          <w:szCs w:val="24"/>
        </w:rPr>
        <w:t>-дошкольника</w:t>
      </w:r>
      <w:r w:rsidR="000C6C4E" w:rsidRPr="001424EC">
        <w:rPr>
          <w:rFonts w:ascii="Times New Roman" w:hAnsi="Times New Roman" w:cs="Times New Roman"/>
          <w:sz w:val="24"/>
          <w:szCs w:val="24"/>
        </w:rPr>
        <w:t xml:space="preserve"> </w:t>
      </w:r>
      <w:r w:rsidRPr="001424EC">
        <w:rPr>
          <w:rFonts w:ascii="Times New Roman" w:hAnsi="Times New Roman" w:cs="Times New Roman"/>
          <w:sz w:val="24"/>
          <w:szCs w:val="24"/>
        </w:rPr>
        <w:t>с трудностями в общении.</w:t>
      </w:r>
    </w:p>
    <w:p w:rsidR="007D702E" w:rsidRPr="001424EC" w:rsidRDefault="007D702E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</w:t>
      </w:r>
      <w:r w:rsidR="009465E3" w:rsidRPr="001424EC">
        <w:rPr>
          <w:rFonts w:ascii="Times New Roman" w:hAnsi="Times New Roman" w:cs="Times New Roman"/>
          <w:sz w:val="24"/>
          <w:szCs w:val="24"/>
        </w:rPr>
        <w:t>3</w:t>
      </w:r>
      <w:r w:rsidRPr="001424EC">
        <w:rPr>
          <w:rFonts w:ascii="Times New Roman" w:hAnsi="Times New Roman" w:cs="Times New Roman"/>
          <w:sz w:val="24"/>
          <w:szCs w:val="24"/>
        </w:rPr>
        <w:t>. Характеристики личности, способствующие успешности общения.</w:t>
      </w:r>
    </w:p>
    <w:p w:rsidR="000C6C4E" w:rsidRPr="001424EC" w:rsidRDefault="009465E3" w:rsidP="007938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 xml:space="preserve">34. Коррекция межличностного взаимодействия в группах детского сада. </w:t>
      </w:r>
    </w:p>
    <w:p w:rsidR="009465E3" w:rsidRPr="001424EC" w:rsidRDefault="009465E3" w:rsidP="00946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35.</w:t>
      </w:r>
      <w:r w:rsidR="00BE224A" w:rsidRPr="001424EC">
        <w:rPr>
          <w:rFonts w:ascii="Times New Roman" w:hAnsi="Times New Roman" w:cs="Times New Roman"/>
          <w:sz w:val="24"/>
          <w:szCs w:val="24"/>
        </w:rPr>
        <w:t xml:space="preserve"> Взаимосвязь общения и воспитания. </w:t>
      </w:r>
    </w:p>
    <w:p w:rsidR="009465E3" w:rsidRPr="001424EC" w:rsidRDefault="009465E3" w:rsidP="009465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702E" w:rsidRPr="001424EC" w:rsidRDefault="00BE224A" w:rsidP="007D702E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1424EC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  <w:r w:rsidRPr="00142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1. Василюк Ф.Е. Психология переживания.- М., 1984.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2. </w:t>
      </w:r>
      <w:proofErr w:type="spellStart"/>
      <w:r w:rsidRPr="001424EC">
        <w:t>Горянина</w:t>
      </w:r>
      <w:proofErr w:type="spellEnd"/>
      <w:r w:rsidRPr="001424EC">
        <w:t xml:space="preserve"> В.А. Психология общения. - М.: 2005.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3. Гришина Н.В. Психология конфликта.- СПб.,2003.</w:t>
      </w:r>
    </w:p>
    <w:p w:rsidR="007D702E" w:rsidRPr="001424EC" w:rsidRDefault="007D702E" w:rsidP="007D7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4. Ефимова Н.С. Психология общения. М.: 2013.</w:t>
      </w:r>
    </w:p>
    <w:p w:rsidR="007D702E" w:rsidRPr="001424EC" w:rsidRDefault="007D702E" w:rsidP="007D7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5. Кошелева А.Д. Психологическое насилие над ребёнком в семье, его причины и следствия. - М., 2000.</w:t>
      </w:r>
    </w:p>
    <w:p w:rsidR="007D702E" w:rsidRPr="001424EC" w:rsidRDefault="007D702E" w:rsidP="007D70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4EC">
        <w:rPr>
          <w:rFonts w:ascii="Times New Roman" w:hAnsi="Times New Roman" w:cs="Times New Roman"/>
          <w:sz w:val="24"/>
          <w:szCs w:val="24"/>
        </w:rPr>
        <w:t>6. Лобанов А.А. Основы профессионально-педагогического общения. М.: 2004.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7. </w:t>
      </w:r>
      <w:proofErr w:type="spellStart"/>
      <w:r w:rsidRPr="001424EC">
        <w:t>Нейпир</w:t>
      </w:r>
      <w:proofErr w:type="spellEnd"/>
      <w:r w:rsidRPr="001424EC">
        <w:t xml:space="preserve"> О., </w:t>
      </w:r>
      <w:proofErr w:type="spellStart"/>
      <w:r w:rsidRPr="001424EC">
        <w:t>Витакер</w:t>
      </w:r>
      <w:proofErr w:type="spellEnd"/>
      <w:r w:rsidRPr="001424EC">
        <w:t xml:space="preserve"> К. Семья в кризисе. - М.: 2005.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8. Николаева Е.И. Психология семьи. - </w:t>
      </w:r>
      <w:proofErr w:type="spellStart"/>
      <w:r w:rsidRPr="001424EC">
        <w:t>Спб</w:t>
      </w:r>
      <w:proofErr w:type="spellEnd"/>
      <w:r w:rsidRPr="001424EC">
        <w:t>., 2013.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9. </w:t>
      </w:r>
      <w:proofErr w:type="spellStart"/>
      <w:r w:rsidRPr="001424EC">
        <w:t>Мириманова</w:t>
      </w:r>
      <w:proofErr w:type="spellEnd"/>
      <w:r w:rsidRPr="001424EC">
        <w:t xml:space="preserve"> М.С. </w:t>
      </w:r>
      <w:proofErr w:type="spellStart"/>
      <w:r w:rsidRPr="001424EC">
        <w:t>Конфликтология</w:t>
      </w:r>
      <w:proofErr w:type="spellEnd"/>
      <w:r w:rsidRPr="001424EC">
        <w:t xml:space="preserve">. - М., 2004. 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10. </w:t>
      </w:r>
      <w:proofErr w:type="spellStart"/>
      <w:r w:rsidRPr="001424EC">
        <w:t>Овчарова</w:t>
      </w:r>
      <w:proofErr w:type="spellEnd"/>
      <w:r w:rsidRPr="001424EC">
        <w:t xml:space="preserve"> Р.В. Психология </w:t>
      </w:r>
      <w:proofErr w:type="spellStart"/>
      <w:r w:rsidRPr="001424EC">
        <w:t>родительства</w:t>
      </w:r>
      <w:proofErr w:type="spellEnd"/>
      <w:r w:rsidRPr="001424EC">
        <w:t xml:space="preserve">. - М.: 2005. 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11. </w:t>
      </w:r>
      <w:proofErr w:type="spellStart"/>
      <w:r w:rsidRPr="001424EC">
        <w:t>Овчарова</w:t>
      </w:r>
      <w:proofErr w:type="spellEnd"/>
      <w:r w:rsidRPr="001424EC">
        <w:t xml:space="preserve"> Р.В. Психологическое сопровождение семьи и семейного воспитания. - Курган, 2002.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12. Панфилова А.П. Теория и практика общения. - М.: 2007.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13. Психология семейных отношений</w:t>
      </w:r>
      <w:proofErr w:type="gramStart"/>
      <w:r w:rsidRPr="001424EC">
        <w:t xml:space="preserve"> // П</w:t>
      </w:r>
      <w:proofErr w:type="gramEnd"/>
      <w:r w:rsidRPr="001424EC">
        <w:t>од ред. О.А. Шаграевой., Е.М. Сергеева. - М.: 2008.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14. Раттер М. Помощь трудным детям. М.,1987.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15. Рогов Е.И. Психология общения. М., 2004.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16. Розум С.И. Психология социализации и социальной адаптации человека.- Спб.,2006.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17. Рыбакова М.М. Конфликт и взаимодействие в педагогическом процессе. - М.: 1991.</w:t>
      </w:r>
    </w:p>
    <w:p w:rsidR="007D702E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>18. Сатир В. Как строить свою семью. М., 1992.</w:t>
      </w:r>
    </w:p>
    <w:p w:rsidR="00992FC9" w:rsidRPr="001424EC" w:rsidRDefault="007D702E" w:rsidP="007D702E">
      <w:pPr>
        <w:pStyle w:val="a3"/>
        <w:spacing w:line="276" w:lineRule="auto"/>
        <w:ind w:left="0"/>
        <w:jc w:val="both"/>
      </w:pPr>
      <w:r w:rsidRPr="001424EC">
        <w:t xml:space="preserve">19. </w:t>
      </w:r>
      <w:proofErr w:type="spellStart"/>
      <w:r w:rsidRPr="001424EC">
        <w:t>Спирева</w:t>
      </w:r>
      <w:proofErr w:type="spellEnd"/>
      <w:r w:rsidRPr="001424EC">
        <w:t xml:space="preserve"> Е.Н., </w:t>
      </w:r>
      <w:proofErr w:type="spellStart"/>
      <w:r w:rsidRPr="001424EC">
        <w:t>Лидерс</w:t>
      </w:r>
      <w:proofErr w:type="spellEnd"/>
      <w:r w:rsidRPr="001424EC">
        <w:t xml:space="preserve"> А.Г. Стиль семейного воспитания и личностные особенности родителей // Семейная психология и семейная психотерапия. – 2001. - № 4. С.20.</w:t>
      </w:r>
    </w:p>
    <w:sectPr w:rsidR="00992FC9" w:rsidRPr="001424EC" w:rsidSect="001424E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2749A"/>
    <w:multiLevelType w:val="hybridMultilevel"/>
    <w:tmpl w:val="ABB488AA"/>
    <w:lvl w:ilvl="0" w:tplc="AA08816C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>
      <w:start w:val="1"/>
      <w:numFmt w:val="lowerRoman"/>
      <w:lvlText w:val="%3."/>
      <w:lvlJc w:val="right"/>
      <w:pPr>
        <w:ind w:left="2583" w:hanging="180"/>
      </w:pPr>
    </w:lvl>
    <w:lvl w:ilvl="3" w:tplc="0419000F">
      <w:start w:val="1"/>
      <w:numFmt w:val="decimal"/>
      <w:lvlText w:val="%4."/>
      <w:lvlJc w:val="left"/>
      <w:pPr>
        <w:ind w:left="3303" w:hanging="360"/>
      </w:pPr>
    </w:lvl>
    <w:lvl w:ilvl="4" w:tplc="04190019">
      <w:start w:val="1"/>
      <w:numFmt w:val="lowerLetter"/>
      <w:lvlText w:val="%5."/>
      <w:lvlJc w:val="left"/>
      <w:pPr>
        <w:ind w:left="4023" w:hanging="360"/>
      </w:pPr>
    </w:lvl>
    <w:lvl w:ilvl="5" w:tplc="0419001B">
      <w:start w:val="1"/>
      <w:numFmt w:val="lowerRoman"/>
      <w:lvlText w:val="%6."/>
      <w:lvlJc w:val="right"/>
      <w:pPr>
        <w:ind w:left="4743" w:hanging="180"/>
      </w:pPr>
    </w:lvl>
    <w:lvl w:ilvl="6" w:tplc="0419000F">
      <w:start w:val="1"/>
      <w:numFmt w:val="decimal"/>
      <w:lvlText w:val="%7."/>
      <w:lvlJc w:val="left"/>
      <w:pPr>
        <w:ind w:left="5463" w:hanging="360"/>
      </w:pPr>
    </w:lvl>
    <w:lvl w:ilvl="7" w:tplc="04190019">
      <w:start w:val="1"/>
      <w:numFmt w:val="lowerLetter"/>
      <w:lvlText w:val="%8."/>
      <w:lvlJc w:val="left"/>
      <w:pPr>
        <w:ind w:left="6183" w:hanging="360"/>
      </w:pPr>
    </w:lvl>
    <w:lvl w:ilvl="8" w:tplc="0419001B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446D5F5B"/>
    <w:multiLevelType w:val="hybridMultilevel"/>
    <w:tmpl w:val="42006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C3017"/>
    <w:multiLevelType w:val="hybridMultilevel"/>
    <w:tmpl w:val="167E45AE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abstractNum w:abstractNumId="3">
    <w:nsid w:val="752445B8"/>
    <w:multiLevelType w:val="hybridMultilevel"/>
    <w:tmpl w:val="09C2ACD2"/>
    <w:lvl w:ilvl="0" w:tplc="9B4637B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50D2"/>
    <w:rsid w:val="00035F31"/>
    <w:rsid w:val="000A0876"/>
    <w:rsid w:val="000B4D33"/>
    <w:rsid w:val="000C6C4E"/>
    <w:rsid w:val="00126414"/>
    <w:rsid w:val="001424EC"/>
    <w:rsid w:val="00151ACE"/>
    <w:rsid w:val="00153F71"/>
    <w:rsid w:val="0016386E"/>
    <w:rsid w:val="00203D2E"/>
    <w:rsid w:val="00272187"/>
    <w:rsid w:val="003537BC"/>
    <w:rsid w:val="00376312"/>
    <w:rsid w:val="003D0DCC"/>
    <w:rsid w:val="004D549C"/>
    <w:rsid w:val="004E0770"/>
    <w:rsid w:val="004E58EA"/>
    <w:rsid w:val="005234B2"/>
    <w:rsid w:val="005B2B2B"/>
    <w:rsid w:val="005F2526"/>
    <w:rsid w:val="00622CB5"/>
    <w:rsid w:val="00626AB1"/>
    <w:rsid w:val="00646A79"/>
    <w:rsid w:val="0069393A"/>
    <w:rsid w:val="006944EE"/>
    <w:rsid w:val="006B727E"/>
    <w:rsid w:val="006C30E7"/>
    <w:rsid w:val="006C45FD"/>
    <w:rsid w:val="007821C8"/>
    <w:rsid w:val="0078338C"/>
    <w:rsid w:val="007938FF"/>
    <w:rsid w:val="007D702E"/>
    <w:rsid w:val="0083136D"/>
    <w:rsid w:val="00862198"/>
    <w:rsid w:val="008A3955"/>
    <w:rsid w:val="008C2D5B"/>
    <w:rsid w:val="008D6A48"/>
    <w:rsid w:val="009061DB"/>
    <w:rsid w:val="009457BC"/>
    <w:rsid w:val="009465E3"/>
    <w:rsid w:val="00992FC9"/>
    <w:rsid w:val="009B6FBB"/>
    <w:rsid w:val="00A80607"/>
    <w:rsid w:val="00BE224A"/>
    <w:rsid w:val="00BE7F24"/>
    <w:rsid w:val="00C46226"/>
    <w:rsid w:val="00CD3EB8"/>
    <w:rsid w:val="00D059C3"/>
    <w:rsid w:val="00D150D2"/>
    <w:rsid w:val="00D43F1B"/>
    <w:rsid w:val="00D60E7C"/>
    <w:rsid w:val="00D81836"/>
    <w:rsid w:val="00F3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50D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7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3C6FD-32DF-4DDC-B498-B474BA7C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Роза</cp:lastModifiedBy>
  <cp:revision>29</cp:revision>
  <dcterms:created xsi:type="dcterms:W3CDTF">2016-01-05T08:15:00Z</dcterms:created>
  <dcterms:modified xsi:type="dcterms:W3CDTF">2020-10-28T10:56:00Z</dcterms:modified>
</cp:coreProperties>
</file>